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F9AA" w14:textId="1BBA8786" w:rsidR="00F26362" w:rsidRPr="00E250E4" w:rsidRDefault="00E250E4" w:rsidP="00E250E4">
      <w:pPr>
        <w:jc w:val="center"/>
        <w:rPr>
          <w:b/>
          <w:bCs/>
          <w:color w:val="002060"/>
          <w:sz w:val="30"/>
          <w:szCs w:val="30"/>
          <w:u w:val="single"/>
        </w:rPr>
      </w:pPr>
      <w:r w:rsidRPr="00E250E4">
        <w:rPr>
          <w:b/>
          <w:bCs/>
          <w:color w:val="002060"/>
          <w:sz w:val="30"/>
          <w:szCs w:val="30"/>
          <w:u w:val="single"/>
        </w:rPr>
        <w:t>Fenêtre 2 vantaux Haut. 1</w:t>
      </w:r>
      <w:r w:rsidR="00B341AB">
        <w:rPr>
          <w:b/>
          <w:bCs/>
          <w:color w:val="002060"/>
          <w:sz w:val="30"/>
          <w:szCs w:val="30"/>
          <w:u w:val="single"/>
        </w:rPr>
        <w:t>625</w:t>
      </w:r>
      <w:r w:rsidRPr="00E250E4">
        <w:rPr>
          <w:b/>
          <w:bCs/>
          <w:color w:val="002060"/>
          <w:sz w:val="30"/>
          <w:szCs w:val="30"/>
          <w:u w:val="single"/>
        </w:rPr>
        <w:t xml:space="preserve"> mm x Larg. </w:t>
      </w:r>
      <w:r w:rsidR="00B341AB">
        <w:rPr>
          <w:b/>
          <w:bCs/>
          <w:color w:val="002060"/>
          <w:sz w:val="30"/>
          <w:szCs w:val="30"/>
          <w:u w:val="single"/>
        </w:rPr>
        <w:t>980</w:t>
      </w:r>
      <w:r w:rsidRPr="00E250E4">
        <w:rPr>
          <w:b/>
          <w:bCs/>
          <w:color w:val="002060"/>
          <w:sz w:val="30"/>
          <w:szCs w:val="30"/>
          <w:u w:val="single"/>
        </w:rPr>
        <w:t xml:space="preserve"> mm</w:t>
      </w:r>
      <w:r w:rsidR="00141904" w:rsidRPr="00E250E4">
        <w:rPr>
          <w:b/>
          <w:bCs/>
          <w:color w:val="002060"/>
          <w:sz w:val="30"/>
          <w:szCs w:val="30"/>
          <w:u w:val="single"/>
        </w:rPr>
        <w:t xml:space="preserve"> </w:t>
      </w:r>
      <w:r w:rsidR="00F26362" w:rsidRPr="00E250E4">
        <w:rPr>
          <w:b/>
          <w:bCs/>
          <w:color w:val="002060"/>
          <w:sz w:val="30"/>
          <w:szCs w:val="30"/>
          <w:u w:val="single"/>
        </w:rPr>
        <w:t>(N°</w:t>
      </w:r>
      <w:r w:rsidR="00D64E45" w:rsidRPr="00E250E4">
        <w:rPr>
          <w:b/>
          <w:bCs/>
          <w:color w:val="002060"/>
          <w:sz w:val="30"/>
          <w:szCs w:val="30"/>
          <w:u w:val="single"/>
        </w:rPr>
        <w:t>9</w:t>
      </w:r>
      <w:r w:rsidRPr="00E250E4">
        <w:rPr>
          <w:b/>
          <w:bCs/>
          <w:color w:val="002060"/>
          <w:sz w:val="30"/>
          <w:szCs w:val="30"/>
          <w:u w:val="single"/>
        </w:rPr>
        <w:t>5950</w:t>
      </w:r>
      <w:r w:rsidR="00B341AB">
        <w:rPr>
          <w:b/>
          <w:bCs/>
          <w:color w:val="002060"/>
          <w:sz w:val="30"/>
          <w:szCs w:val="30"/>
          <w:u w:val="single"/>
        </w:rPr>
        <w:t>6</w:t>
      </w:r>
      <w:r w:rsidR="00F26362" w:rsidRPr="00E250E4">
        <w:rPr>
          <w:b/>
          <w:bCs/>
          <w:color w:val="002060"/>
          <w:sz w:val="30"/>
          <w:szCs w:val="30"/>
          <w:u w:val="single"/>
        </w:rPr>
        <w:t>)</w:t>
      </w:r>
    </w:p>
    <w:p w14:paraId="5599BAFA" w14:textId="77777777" w:rsidR="00E250E4" w:rsidRDefault="00E250E4" w:rsidP="00685385">
      <w:pPr>
        <w:rPr>
          <w:b/>
          <w:bCs/>
          <w:sz w:val="26"/>
          <w:szCs w:val="26"/>
        </w:rPr>
      </w:pPr>
    </w:p>
    <w:p w14:paraId="7F342FDE" w14:textId="28DD54EE" w:rsidR="00E250E4" w:rsidRPr="00E250E4" w:rsidRDefault="00B341AB" w:rsidP="00E250E4">
      <w:pPr>
        <w:autoSpaceDE w:val="0"/>
        <w:autoSpaceDN w:val="0"/>
        <w:rPr>
          <w:rFonts w:ascii="Arial,Italic" w:hAnsi="Arial,Italic"/>
          <w:b/>
          <w:bCs/>
          <w:i/>
          <w:iCs/>
          <w:color w:val="7030A0"/>
        </w:rPr>
      </w:pPr>
      <w:r w:rsidRPr="00B341AB">
        <w:rPr>
          <w:rFonts w:ascii="Arial,Italic" w:hAnsi="Arial,Italic"/>
          <w:b/>
          <w:bCs/>
          <w:i/>
          <w:iCs/>
          <w:color w:val="7030A0"/>
        </w:rPr>
        <w:t>Menuiserie PVC Maugin - Gamme Contemporaine - Label Cekal - Dormant de 70 mm et ouvrant de 82 mm à 6 chambres - Parcloses galbées</w:t>
      </w:r>
      <w:r w:rsidRPr="00B341AB">
        <w:rPr>
          <w:rFonts w:ascii="Arial,Italic" w:hAnsi="Arial,Italic"/>
          <w:b/>
          <w:bCs/>
          <w:i/>
          <w:iCs/>
          <w:color w:val="7030A0"/>
        </w:rPr>
        <w:t xml:space="preserve"> </w:t>
      </w:r>
      <w:r w:rsidR="00E250E4" w:rsidRPr="00E250E4">
        <w:rPr>
          <w:rFonts w:ascii="Arial,Italic" w:hAnsi="Arial,Italic"/>
          <w:b/>
          <w:bCs/>
          <w:i/>
          <w:iCs/>
          <w:color w:val="7030A0"/>
        </w:rPr>
        <w:t xml:space="preserve"> </w:t>
      </w:r>
    </w:p>
    <w:p w14:paraId="058A5137" w14:textId="5EE1B595" w:rsidR="00E250E4" w:rsidRDefault="00E250E4" w:rsidP="00E250E4">
      <w:pPr>
        <w:autoSpaceDE w:val="0"/>
        <w:autoSpaceDN w:val="0"/>
        <w:rPr>
          <w:rFonts w:ascii="Arial,Bold" w:hAnsi="Arial,Bold"/>
          <w:b/>
          <w:bCs/>
          <w:sz w:val="20"/>
          <w:szCs w:val="20"/>
        </w:rPr>
      </w:pPr>
    </w:p>
    <w:p w14:paraId="4E722BA4" w14:textId="77777777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Gamme PVC Contemporaine avec parclose galbée</w:t>
      </w:r>
    </w:p>
    <w:p w14:paraId="0D0119FC" w14:textId="6B6C542D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Couleur intérieure de la menuiserie : plaxé Chêne doré</w:t>
      </w:r>
    </w:p>
    <w:p w14:paraId="7E4E7F22" w14:textId="5A66717E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Couleur extérieure de la menuiserie : idem intérieure</w:t>
      </w:r>
    </w:p>
    <w:p w14:paraId="7E0BC689" w14:textId="0E60918A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Pose en rénovation</w:t>
      </w:r>
    </w:p>
    <w:p w14:paraId="24CC8496" w14:textId="3588FCBC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Dormant rénovation aile de 42 (R42)</w:t>
      </w:r>
    </w:p>
    <w:p w14:paraId="55072A0F" w14:textId="3DE480FC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Habillage extérieur : Cornière 60x40 sur 3 côtés</w:t>
      </w:r>
    </w:p>
    <w:p w14:paraId="0EE56ACD" w14:textId="47A473F1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Bavette ALU de 100x100</w:t>
      </w:r>
    </w:p>
    <w:p w14:paraId="123EFCCA" w14:textId="3863B62F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Double vitrage thermique 4 / 20 Argon / 4 FE</w:t>
      </w:r>
    </w:p>
    <w:p w14:paraId="15747B58" w14:textId="0FCA80A3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Intercalaire aluminium noir</w:t>
      </w:r>
    </w:p>
    <w:p w14:paraId="30ACAE05" w14:textId="600801CD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Ouverture intérieure</w:t>
      </w:r>
    </w:p>
    <w:p w14:paraId="6B9CC17E" w14:textId="007ED7A7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Droite tirant (vue intérieure)</w:t>
      </w:r>
    </w:p>
    <w:p w14:paraId="77B7EA25" w14:textId="2D55B62F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Fiches platines inox</w:t>
      </w:r>
    </w:p>
    <w:p w14:paraId="659E7285" w14:textId="0BF1DEF4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Crémone simple</w:t>
      </w:r>
    </w:p>
    <w:p w14:paraId="0A9C3382" w14:textId="627A1470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Poignée Carrée inox (base tarif)</w:t>
      </w:r>
    </w:p>
    <w:p w14:paraId="2570B7E1" w14:textId="39523D6E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Poignée centrée sur battement</w:t>
      </w:r>
    </w:p>
    <w:p w14:paraId="704AE84F" w14:textId="0C73AB72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Dormant tout renfort acier et Ouvrant tout renfort fibré</w:t>
      </w:r>
    </w:p>
    <w:p w14:paraId="04BF1A09" w14:textId="23C65039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Hauteur d'allège maçonnerie = 900mm</w:t>
      </w:r>
    </w:p>
    <w:p w14:paraId="32567E26" w14:textId="4C84478D" w:rsidR="00B341AB" w:rsidRP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Hauteur de poignée pour norme PMR</w:t>
      </w:r>
    </w:p>
    <w:p w14:paraId="0CDE8E6D" w14:textId="77777777" w:rsidR="00B341AB" w:rsidRDefault="00B341AB" w:rsidP="00B341A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Performance thermique :</w:t>
      </w:r>
    </w:p>
    <w:p w14:paraId="4D950FB0" w14:textId="77777777" w:rsidR="00B341AB" w:rsidRDefault="00B341AB" w:rsidP="00B341AB">
      <w:pPr>
        <w:pStyle w:val="Paragraphedeliste"/>
        <w:numPr>
          <w:ilvl w:val="2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Ug (W/K.m²)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1,1</w:t>
      </w:r>
    </w:p>
    <w:p w14:paraId="277A87B2" w14:textId="77777777" w:rsidR="00B341AB" w:rsidRDefault="00B341AB" w:rsidP="00B341AB">
      <w:pPr>
        <w:pStyle w:val="Paragraphedeliste"/>
        <w:numPr>
          <w:ilvl w:val="2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Uw (W/K.m²)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1,4</w:t>
      </w:r>
    </w:p>
    <w:p w14:paraId="5984C8B2" w14:textId="77777777" w:rsidR="00B341AB" w:rsidRDefault="00B341AB" w:rsidP="00B341AB">
      <w:pPr>
        <w:pStyle w:val="Paragraphedeliste"/>
        <w:numPr>
          <w:ilvl w:val="2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Sw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0,45</w:t>
      </w:r>
    </w:p>
    <w:p w14:paraId="2AE335C5" w14:textId="77777777" w:rsidR="00B341AB" w:rsidRDefault="00B341AB" w:rsidP="00B341AB">
      <w:pPr>
        <w:pStyle w:val="Paragraphedeliste"/>
        <w:numPr>
          <w:ilvl w:val="2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Sg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0,64</w:t>
      </w:r>
    </w:p>
    <w:p w14:paraId="109EC4B7" w14:textId="38E9E9E9" w:rsidR="00B341AB" w:rsidRPr="00B341AB" w:rsidRDefault="00B341AB" w:rsidP="00B341AB">
      <w:pPr>
        <w:pStyle w:val="Paragraphedeliste"/>
        <w:numPr>
          <w:ilvl w:val="2"/>
          <w:numId w:val="2"/>
        </w:numPr>
        <w:autoSpaceDE w:val="0"/>
        <w:autoSpaceDN w:val="0"/>
        <w:rPr>
          <w:rFonts w:ascii="Arial" w:hAnsi="Arial" w:cs="Arial"/>
          <w:b/>
          <w:bCs/>
        </w:rPr>
      </w:pPr>
      <w:r w:rsidRPr="00B341AB">
        <w:rPr>
          <w:rFonts w:ascii="Arial" w:hAnsi="Arial" w:cs="Arial"/>
          <w:b/>
          <w:bCs/>
        </w:rPr>
        <w:t>Rw (dB)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B341AB">
        <w:rPr>
          <w:rFonts w:ascii="Arial" w:hAnsi="Arial" w:cs="Arial"/>
          <w:b/>
          <w:bCs/>
        </w:rPr>
        <w:t>31</w:t>
      </w:r>
    </w:p>
    <w:p w14:paraId="6FCDADFE" w14:textId="77777777" w:rsidR="00E250E4" w:rsidRDefault="00E250E4" w:rsidP="00685385">
      <w:pPr>
        <w:rPr>
          <w:b/>
          <w:bCs/>
          <w:sz w:val="26"/>
          <w:szCs w:val="26"/>
        </w:rPr>
      </w:pPr>
    </w:p>
    <w:p w14:paraId="44280BBE" w14:textId="77777777" w:rsidR="00E250E4" w:rsidRDefault="00E250E4" w:rsidP="00685385">
      <w:pPr>
        <w:rPr>
          <w:b/>
          <w:bCs/>
          <w:sz w:val="26"/>
          <w:szCs w:val="26"/>
        </w:rPr>
      </w:pPr>
    </w:p>
    <w:p w14:paraId="622ED100" w14:textId="77777777" w:rsidR="00E250E4" w:rsidRDefault="00E250E4" w:rsidP="00685385">
      <w:pPr>
        <w:rPr>
          <w:b/>
          <w:bCs/>
          <w:sz w:val="26"/>
          <w:szCs w:val="26"/>
        </w:rPr>
      </w:pPr>
    </w:p>
    <w:p w14:paraId="3E3D62C3" w14:textId="77777777" w:rsidR="00816D3A" w:rsidRDefault="00816D3A" w:rsidP="00685385">
      <w:pPr>
        <w:rPr>
          <w:b/>
          <w:bCs/>
          <w:sz w:val="26"/>
          <w:szCs w:val="26"/>
        </w:rPr>
      </w:pPr>
    </w:p>
    <w:p w14:paraId="15A35C2D" w14:textId="77777777" w:rsidR="00E224A5" w:rsidRPr="00E224A5" w:rsidRDefault="00E224A5" w:rsidP="00685385">
      <w:pPr>
        <w:rPr>
          <w:b/>
          <w:bCs/>
          <w:color w:val="002060"/>
          <w:sz w:val="26"/>
          <w:szCs w:val="26"/>
          <w:u w:val="single"/>
        </w:rPr>
      </w:pPr>
    </w:p>
    <w:p w14:paraId="6D64E290" w14:textId="77777777" w:rsidR="00685385" w:rsidRDefault="00685385" w:rsidP="007F1AF7">
      <w:pPr>
        <w:rPr>
          <w:b/>
          <w:bCs/>
          <w:sz w:val="26"/>
          <w:szCs w:val="26"/>
        </w:rPr>
      </w:pPr>
    </w:p>
    <w:p w14:paraId="128A543A" w14:textId="77777777" w:rsidR="00685385" w:rsidRDefault="00685385" w:rsidP="007F1AF7">
      <w:pPr>
        <w:rPr>
          <w:b/>
          <w:bCs/>
          <w:sz w:val="26"/>
          <w:szCs w:val="26"/>
        </w:rPr>
      </w:pPr>
    </w:p>
    <w:p w14:paraId="7B9B1ACB" w14:textId="77777777" w:rsidR="00685385" w:rsidRDefault="00685385" w:rsidP="007F1AF7">
      <w:pPr>
        <w:rPr>
          <w:b/>
          <w:bCs/>
          <w:sz w:val="26"/>
          <w:szCs w:val="26"/>
        </w:rPr>
      </w:pPr>
    </w:p>
    <w:p w14:paraId="2A9BF3A5" w14:textId="77777777" w:rsidR="00685385" w:rsidRDefault="00685385" w:rsidP="007F1AF7">
      <w:pPr>
        <w:rPr>
          <w:b/>
          <w:bCs/>
          <w:sz w:val="26"/>
          <w:szCs w:val="26"/>
        </w:rPr>
      </w:pPr>
    </w:p>
    <w:p w14:paraId="6B8B09B8" w14:textId="77777777" w:rsidR="00685385" w:rsidRDefault="00685385" w:rsidP="007F1AF7">
      <w:pPr>
        <w:rPr>
          <w:b/>
          <w:bCs/>
          <w:sz w:val="26"/>
          <w:szCs w:val="26"/>
        </w:rPr>
      </w:pPr>
    </w:p>
    <w:sectPr w:rsidR="00685385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Italic">
    <w:altName w:val="Arial"/>
    <w:charset w:val="00"/>
    <w:family w:val="auto"/>
    <w:pitch w:val="default"/>
  </w:font>
  <w:font w:name="Arial,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B93"/>
    <w:multiLevelType w:val="hybridMultilevel"/>
    <w:tmpl w:val="091A9D3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3B77A0"/>
    <w:multiLevelType w:val="hybridMultilevel"/>
    <w:tmpl w:val="F9E8D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3362A"/>
    <w:rsid w:val="00047EA7"/>
    <w:rsid w:val="000E4C76"/>
    <w:rsid w:val="00141904"/>
    <w:rsid w:val="00143A60"/>
    <w:rsid w:val="001D5640"/>
    <w:rsid w:val="00636202"/>
    <w:rsid w:val="00685385"/>
    <w:rsid w:val="007D25E6"/>
    <w:rsid w:val="007F1AF7"/>
    <w:rsid w:val="00816D3A"/>
    <w:rsid w:val="00B341AB"/>
    <w:rsid w:val="00D64E45"/>
    <w:rsid w:val="00E224A5"/>
    <w:rsid w:val="00E250E4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15</cp:revision>
  <dcterms:created xsi:type="dcterms:W3CDTF">2023-03-22T16:48:00Z</dcterms:created>
  <dcterms:modified xsi:type="dcterms:W3CDTF">2024-08-14T06:16:00Z</dcterms:modified>
</cp:coreProperties>
</file>