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2C6A" w14:textId="77777777" w:rsidR="00DD4FA4" w:rsidRDefault="00DD4FA4" w:rsidP="00DD4FA4">
      <w:pPr>
        <w:jc w:val="center"/>
        <w:rPr>
          <w:b/>
          <w:bCs/>
          <w:color w:val="002060"/>
          <w:sz w:val="30"/>
          <w:szCs w:val="30"/>
          <w:u w:val="single"/>
        </w:rPr>
      </w:pPr>
    </w:p>
    <w:p w14:paraId="4B511D88" w14:textId="6A597201" w:rsidR="00DD4FA4" w:rsidRPr="00DD4FA4" w:rsidRDefault="00417A0C" w:rsidP="00DD4FA4">
      <w:pPr>
        <w:jc w:val="center"/>
        <w:rPr>
          <w:b/>
          <w:bCs/>
          <w:color w:val="002060"/>
          <w:sz w:val="30"/>
          <w:szCs w:val="30"/>
          <w:u w:val="single"/>
        </w:rPr>
      </w:pPr>
      <w:r w:rsidRPr="00417A0C">
        <w:rPr>
          <w:b/>
          <w:bCs/>
          <w:color w:val="002060"/>
          <w:sz w:val="30"/>
          <w:szCs w:val="30"/>
          <w:u w:val="single"/>
        </w:rPr>
        <w:t>Fenêtre 1 vantail PVC blanc 9016 – Haut. 780</w:t>
      </w:r>
      <w:r>
        <w:rPr>
          <w:b/>
          <w:bCs/>
          <w:color w:val="002060"/>
          <w:sz w:val="30"/>
          <w:szCs w:val="30"/>
          <w:u w:val="single"/>
        </w:rPr>
        <w:t xml:space="preserve"> </w:t>
      </w:r>
      <w:r w:rsidRPr="00417A0C">
        <w:rPr>
          <w:b/>
          <w:bCs/>
          <w:color w:val="002060"/>
          <w:sz w:val="30"/>
          <w:szCs w:val="30"/>
          <w:u w:val="single"/>
        </w:rPr>
        <w:t>mm x Larg. 830</w:t>
      </w:r>
      <w:r>
        <w:rPr>
          <w:b/>
          <w:bCs/>
          <w:color w:val="002060"/>
          <w:sz w:val="30"/>
          <w:szCs w:val="30"/>
          <w:u w:val="single"/>
        </w:rPr>
        <w:t xml:space="preserve"> </w:t>
      </w:r>
      <w:r w:rsidRPr="00417A0C">
        <w:rPr>
          <w:b/>
          <w:bCs/>
          <w:color w:val="002060"/>
          <w:sz w:val="30"/>
          <w:szCs w:val="30"/>
          <w:u w:val="single"/>
        </w:rPr>
        <w:t>mm</w:t>
      </w:r>
      <w:r>
        <w:rPr>
          <w:b/>
          <w:bCs/>
          <w:color w:val="002060"/>
          <w:sz w:val="30"/>
          <w:szCs w:val="30"/>
          <w:u w:val="single"/>
        </w:rPr>
        <w:t xml:space="preserve"> </w:t>
      </w:r>
      <w:r w:rsidR="00DD4FA4">
        <w:rPr>
          <w:b/>
          <w:bCs/>
          <w:color w:val="002060"/>
          <w:sz w:val="30"/>
          <w:szCs w:val="30"/>
          <w:u w:val="single"/>
        </w:rPr>
        <w:t>(N°9</w:t>
      </w:r>
      <w:r w:rsidR="00F72F81">
        <w:rPr>
          <w:b/>
          <w:bCs/>
          <w:color w:val="002060"/>
          <w:sz w:val="30"/>
          <w:szCs w:val="30"/>
          <w:u w:val="single"/>
        </w:rPr>
        <w:t>6644</w:t>
      </w:r>
      <w:r>
        <w:rPr>
          <w:b/>
          <w:bCs/>
          <w:color w:val="002060"/>
          <w:sz w:val="30"/>
          <w:szCs w:val="30"/>
          <w:u w:val="single"/>
        </w:rPr>
        <w:t>4</w:t>
      </w:r>
      <w:r w:rsidR="00DD4FA4">
        <w:rPr>
          <w:b/>
          <w:bCs/>
          <w:color w:val="002060"/>
          <w:sz w:val="30"/>
          <w:szCs w:val="30"/>
          <w:u w:val="single"/>
        </w:rPr>
        <w:t>)</w:t>
      </w:r>
    </w:p>
    <w:p w14:paraId="058A5137" w14:textId="5EE1B595" w:rsidR="00E250E4" w:rsidRDefault="00E250E4" w:rsidP="00E250E4">
      <w:pPr>
        <w:autoSpaceDE w:val="0"/>
        <w:autoSpaceDN w:val="0"/>
        <w:rPr>
          <w:rFonts w:ascii="Arial,Bold" w:hAnsi="Arial,Bold"/>
          <w:b/>
          <w:bCs/>
          <w:sz w:val="20"/>
          <w:szCs w:val="20"/>
        </w:rPr>
      </w:pPr>
    </w:p>
    <w:p w14:paraId="5B98B9F1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Série commerciale : Gamme Classique</w:t>
      </w:r>
    </w:p>
    <w:p w14:paraId="0D222AF8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Couleur extérieur : Teinte masse approchant 9016</w:t>
      </w:r>
    </w:p>
    <w:p w14:paraId="72D72C74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Couleur intérieur : Teinte masse approchant 9016</w:t>
      </w:r>
    </w:p>
    <w:p w14:paraId="43D15F78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Prise de mesure : Cote tableau</w:t>
      </w:r>
    </w:p>
    <w:p w14:paraId="524845DA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Cote passage : 719.80</w:t>
      </w:r>
    </w:p>
    <w:p w14:paraId="39AC8C12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Sens d'ouverture : Poignée à gauche vue intérieure  </w:t>
      </w:r>
    </w:p>
    <w:p w14:paraId="2B865A25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Dormant PVC : Dormant monobloc de 105</w:t>
      </w:r>
    </w:p>
    <w:p w14:paraId="5C3CFB7B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Dormant PVC haut : Dormant 70x62 avec aile</w:t>
      </w:r>
    </w:p>
    <w:p w14:paraId="2A8886CF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Dormant PVC bas : Dormant monobloc de 125</w:t>
      </w:r>
    </w:p>
    <w:p w14:paraId="52A886F8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Fixation : Pattes</w:t>
      </w:r>
    </w:p>
    <w:p w14:paraId="264EB4C8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Renforcement : Suivant abaque</w:t>
      </w:r>
    </w:p>
    <w:p w14:paraId="347A2A95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Section Ouvrant : Ouvrant crémone 72X70</w:t>
      </w:r>
    </w:p>
    <w:p w14:paraId="4DC06C5F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Parclose : Parclose galbée</w:t>
      </w:r>
    </w:p>
    <w:p w14:paraId="6A0A54F9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Hauteur de poignée : 200</w:t>
      </w:r>
    </w:p>
    <w:p w14:paraId="296AB3D8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Information paumelle : Fichage OB</w:t>
      </w:r>
    </w:p>
    <w:p w14:paraId="7D8221B5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Information poignée : Poignée arrondie</w:t>
      </w:r>
    </w:p>
    <w:p w14:paraId="04541E75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Information poignée : Poignée blanche</w:t>
      </w:r>
    </w:p>
    <w:p w14:paraId="2A21322A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Type de manœuvre : Crémone standard</w:t>
      </w:r>
    </w:p>
    <w:p w14:paraId="568E4FEC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Volet roulant : Volet roulant Izibaie</w:t>
      </w:r>
    </w:p>
    <w:p w14:paraId="2C9CE255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Information volet roulant : Tablier alu ajoure</w:t>
      </w:r>
    </w:p>
    <w:p w14:paraId="19A3A94D" w14:textId="5CA11386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é</w:t>
      </w:r>
      <w:r w:rsidRPr="00417A0C">
        <w:rPr>
          <w:b/>
          <w:bCs/>
          <w:sz w:val="24"/>
          <w:szCs w:val="24"/>
        </w:rPr>
        <w:t>cor Coulisse : Teinte masse approchant 9016</w:t>
      </w:r>
    </w:p>
    <w:p w14:paraId="36A2C152" w14:textId="2C5FFBB0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é</w:t>
      </w:r>
      <w:r w:rsidRPr="00417A0C">
        <w:rPr>
          <w:b/>
          <w:bCs/>
          <w:sz w:val="24"/>
          <w:szCs w:val="24"/>
        </w:rPr>
        <w:t>cor Tablier : 9016S</w:t>
      </w:r>
    </w:p>
    <w:p w14:paraId="1CDF322B" w14:textId="41272783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é</w:t>
      </w:r>
      <w:r w:rsidRPr="00417A0C">
        <w:rPr>
          <w:b/>
          <w:bCs/>
          <w:sz w:val="24"/>
          <w:szCs w:val="24"/>
        </w:rPr>
        <w:t>cor Lame Finale : 9016S</w:t>
      </w:r>
    </w:p>
    <w:p w14:paraId="39946B1F" w14:textId="6FF6E42A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 xml:space="preserve">Sens de manœuvre volet roulant : Manoeuvre </w:t>
      </w:r>
      <w:r w:rsidRPr="00417A0C">
        <w:rPr>
          <w:b/>
          <w:bCs/>
          <w:sz w:val="24"/>
          <w:szCs w:val="24"/>
        </w:rPr>
        <w:t>à</w:t>
      </w:r>
      <w:r w:rsidRPr="00417A0C">
        <w:rPr>
          <w:b/>
          <w:bCs/>
          <w:sz w:val="24"/>
          <w:szCs w:val="24"/>
        </w:rPr>
        <w:t xml:space="preserve"> droite</w:t>
      </w:r>
    </w:p>
    <w:p w14:paraId="0DDE5364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Manoeuvre volet roulant : Manoeuvre treuil</w:t>
      </w:r>
    </w:p>
    <w:p w14:paraId="2531CF9D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Longueur de tringle : Tringle 1000</w:t>
      </w:r>
    </w:p>
    <w:p w14:paraId="02F67AED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Coefficient thermique Uw : : 1.40</w:t>
      </w:r>
    </w:p>
    <w:p w14:paraId="44D6951D" w14:textId="77777777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Coefficient thermique Sw : : 0.45</w:t>
      </w:r>
    </w:p>
    <w:p w14:paraId="5D647132" w14:textId="37FA004C" w:rsidR="00417A0C" w:rsidRPr="00417A0C" w:rsidRDefault="00417A0C" w:rsidP="00417A0C">
      <w:pPr>
        <w:pStyle w:val="Paragraphedeliste"/>
        <w:numPr>
          <w:ilvl w:val="0"/>
          <w:numId w:val="2"/>
        </w:numPr>
        <w:autoSpaceDE w:val="0"/>
        <w:autoSpaceDN w:val="0"/>
        <w:rPr>
          <w:b/>
          <w:bCs/>
          <w:sz w:val="24"/>
          <w:szCs w:val="24"/>
        </w:rPr>
      </w:pPr>
      <w:r w:rsidRPr="00417A0C">
        <w:rPr>
          <w:b/>
          <w:bCs/>
          <w:sz w:val="24"/>
          <w:szCs w:val="24"/>
        </w:rPr>
        <w:t>Coefficient thermique Tlw : 0.55</w:t>
      </w:r>
    </w:p>
    <w:sectPr w:rsidR="00417A0C" w:rsidRPr="00417A0C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77A0"/>
    <w:multiLevelType w:val="hybridMultilevel"/>
    <w:tmpl w:val="F9E8D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C7AA6"/>
    <w:multiLevelType w:val="hybridMultilevel"/>
    <w:tmpl w:val="296A256A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3362A"/>
    <w:rsid w:val="00047EA7"/>
    <w:rsid w:val="000E4C76"/>
    <w:rsid w:val="00141904"/>
    <w:rsid w:val="00143A60"/>
    <w:rsid w:val="001D5640"/>
    <w:rsid w:val="00417A0C"/>
    <w:rsid w:val="00636202"/>
    <w:rsid w:val="00685385"/>
    <w:rsid w:val="007D25E6"/>
    <w:rsid w:val="007F1AF7"/>
    <w:rsid w:val="00816D3A"/>
    <w:rsid w:val="00D64E45"/>
    <w:rsid w:val="00DD4FA4"/>
    <w:rsid w:val="00E224A5"/>
    <w:rsid w:val="00E250E4"/>
    <w:rsid w:val="00F26362"/>
    <w:rsid w:val="00F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17</cp:revision>
  <dcterms:created xsi:type="dcterms:W3CDTF">2023-03-22T16:48:00Z</dcterms:created>
  <dcterms:modified xsi:type="dcterms:W3CDTF">2025-03-07T08:35:00Z</dcterms:modified>
</cp:coreProperties>
</file>